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C0" w:rsidRDefault="00E51FC0" w:rsidP="00C77891">
      <w:pPr>
        <w:jc w:val="both"/>
      </w:pPr>
      <w:r>
        <w:rPr>
          <w:noProof/>
          <w:lang w:eastAsia="en-GB"/>
        </w:rPr>
        <w:drawing>
          <wp:inline distT="0" distB="0" distL="0" distR="0">
            <wp:extent cx="555955" cy="5430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LA_LogoVerti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625" cy="54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27B" w:rsidRDefault="002F227B" w:rsidP="002268EE">
      <w:pPr>
        <w:spacing w:after="0" w:line="240" w:lineRule="auto"/>
        <w:jc w:val="both"/>
      </w:pPr>
      <w:r w:rsidRPr="00B41FC4">
        <w:t>“The successful delivery of AtoN services depends upon competent and experienced personnel to implement and maintain such aids”</w:t>
      </w:r>
      <w:r>
        <w:t>. The acquisition of demonstrated competency as a</w:t>
      </w:r>
      <w:r w:rsidR="002214D1">
        <w:t>n international</w:t>
      </w:r>
      <w:r>
        <w:t xml:space="preserve"> “Level 1” AtoN manager is achieved through passing the three examinations covering the </w:t>
      </w:r>
      <w:r w:rsidR="002214D1">
        <w:t>3</w:t>
      </w:r>
      <w:r>
        <w:t xml:space="preserve"> modules of the Level 1 AtoN manager course based on </w:t>
      </w:r>
      <w:r w:rsidR="002214D1">
        <w:t xml:space="preserve">revised </w:t>
      </w:r>
      <w:r>
        <w:t xml:space="preserve">IALA model course </w:t>
      </w:r>
      <w:r w:rsidR="002214D1">
        <w:t>L1.1</w:t>
      </w:r>
      <w:r>
        <w:t>.</w:t>
      </w:r>
    </w:p>
    <w:p w:rsidR="002268EE" w:rsidRDefault="002268EE" w:rsidP="002268EE">
      <w:pPr>
        <w:spacing w:after="0" w:line="240" w:lineRule="auto"/>
        <w:jc w:val="both"/>
      </w:pPr>
    </w:p>
    <w:p w:rsidR="002F227B" w:rsidRDefault="00E51FC0" w:rsidP="002268EE">
      <w:pPr>
        <w:spacing w:after="0" w:line="240" w:lineRule="auto"/>
        <w:jc w:val="both"/>
      </w:pPr>
      <w:r>
        <w:t>T</w:t>
      </w:r>
      <w:r w:rsidR="00C77891">
        <w:t xml:space="preserve">he </w:t>
      </w:r>
      <w:r w:rsidR="002214D1">
        <w:t xml:space="preserve">final </w:t>
      </w:r>
      <w:r w:rsidR="000C7F44">
        <w:t>blended distance learning</w:t>
      </w:r>
      <w:r w:rsidR="00C77891">
        <w:t xml:space="preserve"> </w:t>
      </w:r>
      <w:r w:rsidR="000C7F44">
        <w:t xml:space="preserve">programme based on the 5-module IALA model course E-141/1 will be completed in December 2017. Subject to the revised “Level 1” syllabus being approval by the IALA Council, the next course will commence on 1 February 2018. </w:t>
      </w:r>
      <w:r w:rsidR="00B27349">
        <w:t xml:space="preserve">The </w:t>
      </w:r>
      <w:r w:rsidR="000C7F44">
        <w:t>syllabus comprises three</w:t>
      </w:r>
      <w:r w:rsidR="00B27349">
        <w:t>, rather than five,</w:t>
      </w:r>
      <w:r w:rsidR="000C7F44">
        <w:t xml:space="preserve"> modules. The new Module One covers </w:t>
      </w:r>
      <w:r w:rsidR="00C77891">
        <w:t>IALA</w:t>
      </w:r>
      <w:r w:rsidR="000C7F44">
        <w:t xml:space="preserve"> and its relationship with</w:t>
      </w:r>
      <w:r w:rsidR="00C77891">
        <w:t xml:space="preserve"> International Organisations; </w:t>
      </w:r>
      <w:r w:rsidR="000C7F44">
        <w:t>basic nautical k</w:t>
      </w:r>
      <w:r w:rsidR="00C77891">
        <w:t xml:space="preserve">nowledge </w:t>
      </w:r>
      <w:r w:rsidR="000C7F44">
        <w:t xml:space="preserve">including aspects of UNCLOS; </w:t>
      </w:r>
      <w:r w:rsidR="00C77891">
        <w:t>an introduction</w:t>
      </w:r>
      <w:r w:rsidR="000C7F44">
        <w:t xml:space="preserve"> to AtoN and the use of AtoN by mariners. The new Module Two covers technical aspects of AtoN. These two modules can be taken through this distance learning programme. </w:t>
      </w:r>
      <w:r w:rsidR="00B27349">
        <w:t>They are supported by an introductory video and four rev</w:t>
      </w:r>
      <w:r w:rsidR="00B0717A">
        <w:t>ision quizzes accessed via the I</w:t>
      </w:r>
      <w:r w:rsidR="00B27349">
        <w:t xml:space="preserve">ALA website. </w:t>
      </w:r>
      <w:r w:rsidR="000C7F44">
        <w:t xml:space="preserve">The two tests of competency </w:t>
      </w:r>
      <w:r w:rsidR="00B27349">
        <w:t xml:space="preserve">for Module One and Two </w:t>
      </w:r>
      <w:r w:rsidR="000C7F44">
        <w:t>can be taken in any location under</w:t>
      </w:r>
      <w:r w:rsidR="000C7F44" w:rsidRPr="000C7F44">
        <w:t xml:space="preserve"> </w:t>
      </w:r>
      <w:r w:rsidR="000C7F44">
        <w:t xml:space="preserve">the supervision of an approved invigilator. </w:t>
      </w:r>
    </w:p>
    <w:p w:rsidR="002268EE" w:rsidRDefault="002268EE" w:rsidP="002268EE">
      <w:pPr>
        <w:spacing w:after="0" w:line="240" w:lineRule="auto"/>
        <w:jc w:val="both"/>
      </w:pPr>
    </w:p>
    <w:p w:rsidR="00885BF7" w:rsidRDefault="002F227B" w:rsidP="002268EE">
      <w:pPr>
        <w:spacing w:after="0" w:line="240" w:lineRule="auto"/>
        <w:jc w:val="both"/>
      </w:pPr>
      <w:r>
        <w:t xml:space="preserve">Module </w:t>
      </w:r>
      <w:r w:rsidR="00B27349">
        <w:t>Three</w:t>
      </w:r>
      <w:r>
        <w:t xml:space="preserve"> (The Management of AtoN) is not suitable for distance learning. The Academy and other Accredited Training Organisations will deliver one-week module 3 courses</w:t>
      </w:r>
      <w:r w:rsidR="00B27349">
        <w:t xml:space="preserve"> in selected locations world-wide</w:t>
      </w:r>
      <w:r>
        <w:t xml:space="preserve">. Success on these courses will enable participants who have successfully completed </w:t>
      </w:r>
      <w:r w:rsidR="00B27349">
        <w:t>Modules One and Two</w:t>
      </w:r>
      <w:r w:rsidR="009F1171">
        <w:t xml:space="preserve"> to qualify as fully-certified </w:t>
      </w:r>
      <w:r w:rsidR="00B27349">
        <w:t xml:space="preserve">international </w:t>
      </w:r>
      <w:r w:rsidR="009F1171">
        <w:t>AtoN managers in accordance with</w:t>
      </w:r>
      <w:r>
        <w:t xml:space="preserve"> </w:t>
      </w:r>
      <w:r w:rsidR="009F1171">
        <w:t xml:space="preserve">Recommendation </w:t>
      </w:r>
      <w:r w:rsidR="00B27349">
        <w:t>R0141 (</w:t>
      </w:r>
      <w:r w:rsidR="009F1171">
        <w:t>E-141</w:t>
      </w:r>
      <w:r w:rsidR="00B27349">
        <w:t>)</w:t>
      </w:r>
      <w:r w:rsidR="009F1171">
        <w:t>.</w:t>
      </w:r>
    </w:p>
    <w:p w:rsidR="002268EE" w:rsidRDefault="002268EE" w:rsidP="002268EE">
      <w:pPr>
        <w:spacing w:after="0" w:line="240" w:lineRule="auto"/>
        <w:jc w:val="both"/>
      </w:pPr>
    </w:p>
    <w:p w:rsidR="002268EE" w:rsidRDefault="00B27349" w:rsidP="002268EE">
      <w:pPr>
        <w:spacing w:after="0" w:line="240" w:lineRule="auto"/>
        <w:jc w:val="both"/>
      </w:pPr>
      <w:r>
        <w:t>The registration fee for M</w:t>
      </w:r>
      <w:r w:rsidR="009F1171">
        <w:t xml:space="preserve">odules </w:t>
      </w:r>
      <w:r>
        <w:t>One</w:t>
      </w:r>
      <w:r w:rsidR="009F1171">
        <w:t xml:space="preserve"> and </w:t>
      </w:r>
      <w:r>
        <w:t>Two</w:t>
      </w:r>
      <w:r w:rsidR="009F1171">
        <w:t xml:space="preserve"> will be </w:t>
      </w:r>
      <w:r w:rsidR="009F1171" w:rsidRPr="00E51FC0">
        <w:rPr>
          <w:b/>
        </w:rPr>
        <w:t>€1,000</w:t>
      </w:r>
      <w:r>
        <w:t xml:space="preserve"> per module</w:t>
      </w:r>
      <w:r w:rsidR="009F1171">
        <w:t xml:space="preserve">. The registration fee for the one-week module </w:t>
      </w:r>
      <w:r>
        <w:t>Three</w:t>
      </w:r>
      <w:r w:rsidR="009F1171">
        <w:t xml:space="preserve"> will be </w:t>
      </w:r>
      <w:r w:rsidR="009F1171" w:rsidRPr="00E51FC0">
        <w:rPr>
          <w:b/>
        </w:rPr>
        <w:t>€650</w:t>
      </w:r>
      <w:r w:rsidR="009F1171">
        <w:t>.</w:t>
      </w:r>
      <w:r>
        <w:t xml:space="preserve"> </w:t>
      </w:r>
      <w:r w:rsidR="00EA0D7F">
        <w:t>Sponsorship for some potential participants may be available</w:t>
      </w:r>
      <w:r w:rsidR="008010CA">
        <w:t>.</w:t>
      </w:r>
    </w:p>
    <w:p w:rsidR="002268EE" w:rsidRDefault="002268EE" w:rsidP="002268EE">
      <w:pPr>
        <w:spacing w:after="0" w:line="240" w:lineRule="auto"/>
        <w:jc w:val="both"/>
      </w:pPr>
    </w:p>
    <w:p w:rsidR="00A34F62" w:rsidRDefault="00BB5E98" w:rsidP="002268EE">
      <w:pPr>
        <w:spacing w:after="0" w:line="240" w:lineRule="auto"/>
        <w:jc w:val="both"/>
      </w:pPr>
      <w:r>
        <w:t xml:space="preserve">A maximum of </w:t>
      </w:r>
      <w:r w:rsidR="00E84DF5">
        <w:t>10</w:t>
      </w:r>
      <w:r>
        <w:t xml:space="preserve"> participants will be accepted for the distance learning c</w:t>
      </w:r>
      <w:r w:rsidR="00B35796">
        <w:t xml:space="preserve">ourse commencing </w:t>
      </w:r>
      <w:r w:rsidR="00E84DF5">
        <w:t xml:space="preserve">on </w:t>
      </w:r>
      <w:r w:rsidR="008010CA">
        <w:t>1 February 2018</w:t>
      </w:r>
      <w:r>
        <w:t xml:space="preserve">. </w:t>
      </w:r>
      <w:r w:rsidR="002268EE">
        <w:t xml:space="preserve">It comprises </w:t>
      </w:r>
      <w:r w:rsidR="00E84DF5">
        <w:t xml:space="preserve">3 videos and </w:t>
      </w:r>
      <w:r w:rsidR="008010CA">
        <w:t>6</w:t>
      </w:r>
      <w:r w:rsidR="002268EE">
        <w:t xml:space="preserve"> lessons delivered using MS Office PowerPoint presentations. A </w:t>
      </w:r>
      <w:r w:rsidR="002268EE" w:rsidRPr="002268EE">
        <w:rPr>
          <w:b/>
        </w:rPr>
        <w:t xml:space="preserve">minimum time of </w:t>
      </w:r>
      <w:r w:rsidR="00796315" w:rsidRPr="00796315">
        <w:rPr>
          <w:b/>
        </w:rPr>
        <w:t>42</w:t>
      </w:r>
      <w:r w:rsidR="002268EE" w:rsidRPr="00796315">
        <w:rPr>
          <w:b/>
        </w:rPr>
        <w:t xml:space="preserve"> hours</w:t>
      </w:r>
      <w:r w:rsidR="002268EE" w:rsidRPr="00796315">
        <w:t xml:space="preserve"> is</w:t>
      </w:r>
      <w:r w:rsidR="002268EE">
        <w:t xml:space="preserve"> recommended for this self-study programme. </w:t>
      </w:r>
      <w:r>
        <w:t xml:space="preserve">The examination for </w:t>
      </w:r>
      <w:r w:rsidR="008010CA">
        <w:t>Module One</w:t>
      </w:r>
      <w:r>
        <w:t xml:space="preserve"> will be conducted </w:t>
      </w:r>
      <w:r w:rsidR="00E51FC0">
        <w:t xml:space="preserve">on </w:t>
      </w:r>
      <w:r w:rsidR="008010CA">
        <w:t>9 April 2018</w:t>
      </w:r>
      <w:r>
        <w:t xml:space="preserve">. </w:t>
      </w:r>
      <w:r w:rsidR="00E84DF5">
        <w:t xml:space="preserve">The distance learning course for </w:t>
      </w:r>
      <w:r w:rsidR="008010CA">
        <w:t>Module 2</w:t>
      </w:r>
      <w:r w:rsidR="00E84DF5">
        <w:t xml:space="preserve"> will start in </w:t>
      </w:r>
      <w:r w:rsidR="008010CA">
        <w:t>July 2018</w:t>
      </w:r>
      <w:r w:rsidR="00E84DF5">
        <w:t xml:space="preserve"> and the</w:t>
      </w:r>
      <w:r>
        <w:t xml:space="preserve"> one-week module 3 course will be held in </w:t>
      </w:r>
      <w:r w:rsidR="008010CA">
        <w:t xml:space="preserve">either </w:t>
      </w:r>
      <w:r>
        <w:t xml:space="preserve">IALA Headquarters </w:t>
      </w:r>
      <w:r w:rsidR="008010CA">
        <w:t xml:space="preserve">or another convenient location in </w:t>
      </w:r>
      <w:r w:rsidR="00B0717A">
        <w:t>October</w:t>
      </w:r>
      <w:r w:rsidR="008010CA">
        <w:t xml:space="preserve"> </w:t>
      </w:r>
      <w:r w:rsidR="00E84DF5">
        <w:t>2018</w:t>
      </w:r>
      <w:r>
        <w:t>.</w:t>
      </w:r>
      <w:r w:rsidR="004F70C6">
        <w:t xml:space="preserve"> </w:t>
      </w:r>
      <w:r w:rsidR="00E51FC0">
        <w:t>Subsequent courses will be advertised on the IALA website so that s</w:t>
      </w:r>
      <w:r>
        <w:t>uccessful participants can achieve full certification within one year.</w:t>
      </w:r>
    </w:p>
    <w:p w:rsidR="002268EE" w:rsidRDefault="002268EE" w:rsidP="002268EE">
      <w:pPr>
        <w:spacing w:after="0" w:line="240" w:lineRule="auto"/>
        <w:jc w:val="both"/>
      </w:pPr>
    </w:p>
    <w:p w:rsidR="009F1171" w:rsidRDefault="00A34F62" w:rsidP="002268EE">
      <w:pPr>
        <w:spacing w:after="0" w:line="240" w:lineRule="auto"/>
        <w:jc w:val="both"/>
      </w:pPr>
      <w:r>
        <w:t xml:space="preserve">Applicants who demonstrate a basic knowledge of AtoN management on a pre-qualification test will commence their study on </w:t>
      </w:r>
      <w:r w:rsidR="00B0717A">
        <w:rPr>
          <w:b/>
        </w:rPr>
        <w:t>1</w:t>
      </w:r>
      <w:r w:rsidR="008010CA">
        <w:rPr>
          <w:b/>
        </w:rPr>
        <w:t xml:space="preserve"> February</w:t>
      </w:r>
      <w:r>
        <w:t xml:space="preserve">. </w:t>
      </w:r>
      <w:r w:rsidR="00C54776">
        <w:t xml:space="preserve">All IALA member States are encouraged to support potential </w:t>
      </w:r>
      <w:r w:rsidR="00AF0DAA">
        <w:t>managers</w:t>
      </w:r>
      <w:r w:rsidR="00C54776">
        <w:t xml:space="preserve"> to participate in this programme. </w:t>
      </w:r>
    </w:p>
    <w:p w:rsidR="00C54776" w:rsidRDefault="00C54776" w:rsidP="002268EE">
      <w:pPr>
        <w:spacing w:after="0" w:line="240" w:lineRule="auto"/>
        <w:jc w:val="both"/>
      </w:pPr>
    </w:p>
    <w:p w:rsidR="002268EE" w:rsidRDefault="002268EE" w:rsidP="002268EE">
      <w:pPr>
        <w:spacing w:after="0" w:line="240" w:lineRule="auto"/>
        <w:jc w:val="both"/>
      </w:pPr>
    </w:p>
    <w:p w:rsidR="002268EE" w:rsidRDefault="002268EE" w:rsidP="002268EE">
      <w:pPr>
        <w:spacing w:after="0" w:line="240" w:lineRule="auto"/>
        <w:rPr>
          <w:i/>
          <w:iCs/>
          <w:lang w:val="en-US"/>
        </w:rPr>
      </w:pPr>
      <w:bookmarkStart w:id="0" w:name="_GoBack"/>
      <w:bookmarkEnd w:id="0"/>
    </w:p>
    <w:sectPr w:rsidR="002268E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20B" w:rsidRDefault="006C420B" w:rsidP="00C77891">
      <w:pPr>
        <w:spacing w:after="0" w:line="240" w:lineRule="auto"/>
      </w:pPr>
      <w:r>
        <w:separator/>
      </w:r>
    </w:p>
  </w:endnote>
  <w:endnote w:type="continuationSeparator" w:id="0">
    <w:p w:rsidR="006C420B" w:rsidRDefault="006C420B" w:rsidP="00C7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20B" w:rsidRDefault="006C420B" w:rsidP="00C77891">
      <w:pPr>
        <w:spacing w:after="0" w:line="240" w:lineRule="auto"/>
      </w:pPr>
      <w:r>
        <w:separator/>
      </w:r>
    </w:p>
  </w:footnote>
  <w:footnote w:type="continuationSeparator" w:id="0">
    <w:p w:rsidR="006C420B" w:rsidRDefault="006C420B" w:rsidP="00C7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0ACC7944DFD4496A162429D6EA9828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77891" w:rsidRDefault="008010C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LEVEL ONE DISTANCE LEARNING</w:t>
        </w:r>
      </w:p>
    </w:sdtContent>
  </w:sdt>
  <w:p w:rsidR="00C77891" w:rsidRDefault="00C778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91"/>
    <w:rsid w:val="0002631E"/>
    <w:rsid w:val="000C7F44"/>
    <w:rsid w:val="002214D1"/>
    <w:rsid w:val="002268EE"/>
    <w:rsid w:val="002F227B"/>
    <w:rsid w:val="004B25E9"/>
    <w:rsid w:val="004F70C6"/>
    <w:rsid w:val="005D6426"/>
    <w:rsid w:val="006C420B"/>
    <w:rsid w:val="00796315"/>
    <w:rsid w:val="007D11FA"/>
    <w:rsid w:val="008010CA"/>
    <w:rsid w:val="00885BF7"/>
    <w:rsid w:val="008D434A"/>
    <w:rsid w:val="00951B14"/>
    <w:rsid w:val="009F1171"/>
    <w:rsid w:val="00A34F62"/>
    <w:rsid w:val="00AE0A66"/>
    <w:rsid w:val="00AF0DAA"/>
    <w:rsid w:val="00B0717A"/>
    <w:rsid w:val="00B27349"/>
    <w:rsid w:val="00B35796"/>
    <w:rsid w:val="00B36363"/>
    <w:rsid w:val="00BB5E98"/>
    <w:rsid w:val="00C54776"/>
    <w:rsid w:val="00C77891"/>
    <w:rsid w:val="00CE03FE"/>
    <w:rsid w:val="00D37DA5"/>
    <w:rsid w:val="00E37193"/>
    <w:rsid w:val="00E51FC0"/>
    <w:rsid w:val="00E6088B"/>
    <w:rsid w:val="00E84DF5"/>
    <w:rsid w:val="00EA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D11873-21C0-4960-B1A7-258EF0B8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891"/>
  </w:style>
  <w:style w:type="paragraph" w:styleId="Footer">
    <w:name w:val="footer"/>
    <w:basedOn w:val="Normal"/>
    <w:link w:val="FooterChar"/>
    <w:uiPriority w:val="99"/>
    <w:unhideWhenUsed/>
    <w:rsid w:val="00C7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891"/>
  </w:style>
  <w:style w:type="paragraph" w:styleId="BalloonText">
    <w:name w:val="Balloon Text"/>
    <w:basedOn w:val="Normal"/>
    <w:link w:val="BalloonTextChar"/>
    <w:uiPriority w:val="99"/>
    <w:semiHidden/>
    <w:unhideWhenUsed/>
    <w:rsid w:val="00C7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9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227B"/>
    <w:pPr>
      <w:spacing w:after="0" w:line="240" w:lineRule="auto"/>
      <w:jc w:val="righ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2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22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ACC7944DFD4496A162429D6EA98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A2E0-56B9-43A2-9DC1-7B1CB53B0D64}"/>
      </w:docPartPr>
      <w:docPartBody>
        <w:p w:rsidR="00835A6E" w:rsidRDefault="00673EA1" w:rsidP="00673EA1">
          <w:pPr>
            <w:pStyle w:val="E0ACC7944DFD4496A162429D6EA9828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A1"/>
    <w:rsid w:val="000C1023"/>
    <w:rsid w:val="002B387B"/>
    <w:rsid w:val="002C6DF7"/>
    <w:rsid w:val="00340314"/>
    <w:rsid w:val="005C53D0"/>
    <w:rsid w:val="00673EA1"/>
    <w:rsid w:val="00835A6E"/>
    <w:rsid w:val="00B206E1"/>
    <w:rsid w:val="00D1780D"/>
    <w:rsid w:val="00DD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ACC7944DFD4496A162429D6EA98288">
    <w:name w:val="E0ACC7944DFD4496A162429D6EA98288"/>
    <w:rsid w:val="00673E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ONE DISTANCE LEARNING</vt:lpstr>
    </vt:vector>
  </TitlesOfParts>
  <Company>Hewlett-Packard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ONE DISTANCE LEARNING</dc:title>
  <dc:creator>Stephen</dc:creator>
  <cp:lastModifiedBy>Gerardine Delanoye</cp:lastModifiedBy>
  <cp:revision>10</cp:revision>
  <cp:lastPrinted>2017-10-16T13:09:00Z</cp:lastPrinted>
  <dcterms:created xsi:type="dcterms:W3CDTF">2017-10-16T10:35:00Z</dcterms:created>
  <dcterms:modified xsi:type="dcterms:W3CDTF">2017-10-18T13:52:00Z</dcterms:modified>
</cp:coreProperties>
</file>